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FCA" w:rsidRPr="00C71FCA" w:rsidRDefault="00C71FCA" w:rsidP="00C71FC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3926840</wp:posOffset>
                </wp:positionH>
                <wp:positionV relativeFrom="paragraph">
                  <wp:posOffset>-202565</wp:posOffset>
                </wp:positionV>
                <wp:extent cx="2445385" cy="617220"/>
                <wp:effectExtent l="2540" t="0" r="0" b="444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1FCA" w:rsidRPr="00083E09" w:rsidRDefault="00C71FCA" w:rsidP="00C71FCA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083E09">
                              <w:rPr>
                                <w:b/>
                                <w:sz w:val="7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09.2pt;margin-top:-15.95pt;width:192.55pt;height:48.6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" stroked="f">
                <v:textbox style="mso-fit-shape-to-text:t">
                  <w:txbxContent>
                    <w:p w:rsidR="00C71FCA" w:rsidRPr="00083E09" w:rsidRDefault="00C71FCA" w:rsidP="00C71FCA">
                      <w:pPr>
                        <w:rPr>
                          <w:b/>
                          <w:sz w:val="72"/>
                        </w:rPr>
                      </w:pPr>
                      <w:r w:rsidRPr="00083E09">
                        <w:rPr>
                          <w:b/>
                          <w:sz w:val="72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FCA" w:rsidRPr="00C71FCA" w:rsidRDefault="00C71FCA" w:rsidP="00C71FC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71FC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71FCA" w:rsidRPr="00C71FCA" w:rsidRDefault="00C71FCA" w:rsidP="00C71FC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71FCA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71FCA" w:rsidRPr="00C71FCA" w:rsidRDefault="00C71FCA" w:rsidP="00C71FC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71FC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71FCA" w:rsidRPr="00C71FCA" w:rsidRDefault="00C71FCA" w:rsidP="00C71FC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71FCA" w:rsidRPr="00C71FCA" w:rsidRDefault="00C71FCA" w:rsidP="00C71FC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71FCA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71FCA" w:rsidRPr="00C71FCA" w:rsidRDefault="00C71FCA" w:rsidP="00C71FCA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C71FCA" w:rsidRPr="00C71FCA" w:rsidRDefault="00C71FCA" w:rsidP="00C71FCA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C71FCA">
        <w:rPr>
          <w:rFonts w:ascii="Arial" w:eastAsia="Calibri" w:hAnsi="Arial" w:cs="Arial"/>
          <w:color w:val="000000"/>
          <w:lang w:val="uk-UA" w:eastAsia="uk-UA" w:bidi="uk-UA"/>
        </w:rPr>
        <w:t>від  ______ грудня 2023 року</w:t>
      </w:r>
      <w:r w:rsidRPr="00C71FC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71FC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71FC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71FCA">
        <w:rPr>
          <w:rFonts w:ascii="Arial" w:eastAsia="Calibri" w:hAnsi="Arial" w:cs="Arial"/>
          <w:color w:val="000000"/>
          <w:lang w:val="uk-UA" w:eastAsia="uk-UA" w:bidi="uk-UA"/>
        </w:rPr>
        <w:tab/>
        <w:t>17 сесія 8 скликання</w:t>
      </w: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2C2E39">
      <w:pPr>
        <w:keepLines/>
        <w:tabs>
          <w:tab w:val="left" w:pos="4253"/>
        </w:tabs>
        <w:spacing w:after="0" w:line="36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план роботи Жмеринської районної ради</w:t>
      </w:r>
      <w:r w:rsid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  на 20</w:t>
      </w:r>
      <w:r w:rsidR="00FD01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24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2C21C7" w:rsidRPr="006F12B6" w:rsidRDefault="002C21C7" w:rsidP="00B71743">
      <w:pPr>
        <w:keepLines/>
        <w:spacing w:before="240"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240" w:after="0" w:line="36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6 частини 1 с</w:t>
      </w:r>
      <w:bookmarkStart w:id="0" w:name="_GoBack"/>
      <w:bookmarkEnd w:id="0"/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татті 43 Закону України “Про місцеве самоврядування в Україні” районна рада 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 роботи Жмеринської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скликання на 20</w:t>
      </w:r>
      <w:r w:rsidR="00FD01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затвердити (додається).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голови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Мурашка В.М.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та голів постійних комісій районної ради.</w:t>
      </w: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Pr="002C2E39" w:rsidRDefault="002C2E39" w:rsidP="002C2E39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2C2E39" w:rsidRPr="002C2E39" w:rsidRDefault="002C2E39" w:rsidP="002C2E39">
      <w:pPr>
        <w:spacing w:after="200" w:line="276" w:lineRule="auto"/>
        <w:rPr>
          <w:rFonts w:ascii="Calibri" w:eastAsia="Calibri" w:hAnsi="Calibri" w:cs="Times New Roman"/>
          <w:lang w:val="uk-UA"/>
        </w:rPr>
      </w:pP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Default="002C2E3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Додаток</w:t>
      </w: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D818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сесії районної ради </w:t>
      </w:r>
      <w:r w:rsidR="002C2E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скликання від 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D818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_______</w:t>
      </w:r>
      <w:r w:rsidR="00D5335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2023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роботи Жмеринської районної ради 8 </w:t>
      </w:r>
      <w:r w:rsidR="00D533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скликання  на 2024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І. Питання, що пропонуються для розгляду на пленарних засіданнях районної ради: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 квартал</w:t>
      </w:r>
    </w:p>
    <w:p w:rsidR="00C25020" w:rsidRPr="00C25020" w:rsidRDefault="00C25020" w:rsidP="00C25020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стан надходження до 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місцевого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бюджету 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району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коштів від орендної плати за користування майном спільної власності територіальних громад селища, сіл Жмеринського району та коштів  від приватизації об’єктів комунальної власності.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фінансовий відділ районної державної адміністрації,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E566C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постійні комісії</w:t>
      </w:r>
      <w:r w:rsidR="00E6463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6463B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бюджетно-фінансової діяльності, соціально-економічного розвитку, ринкових відносин</w:t>
      </w:r>
      <w:r w:rsidR="00E6463B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E6463B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4610B3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постійної комісії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FF186F" w:rsidRPr="009C2EC5" w:rsidRDefault="00C71FCA" w:rsidP="00FF186F">
      <w:pPr>
        <w:pStyle w:val="a3"/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 хід виконання Цільової соціальної програми</w:t>
      </w:r>
      <w:r w:rsidR="00FF186F"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розвитку фізичної культури і спорту у Жмеринському районі на 2023-2028 роки.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 квартал</w:t>
      </w:r>
    </w:p>
    <w:p w:rsidR="00C25020" w:rsidRPr="00C25020" w:rsidRDefault="00C25020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постійної комісії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Про хід виконання  Комплексної програми розвитку архівної справи у Жмеринському районі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архівний відділ Жмеринської районної державної адміністрації,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610B3" w:rsidRPr="004610B3" w:rsidRDefault="004610B3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Програми розвитку місцевого самоврядування у Жмеринському районі на 2021-2025 роки.</w:t>
      </w:r>
    </w:p>
    <w:p w:rsidR="004610B3" w:rsidRPr="00C25020" w:rsidRDefault="004610B3" w:rsidP="004610B3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4610B3" w:rsidRDefault="004610B3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III квартал</w:t>
      </w:r>
    </w:p>
    <w:p w:rsidR="00C25020" w:rsidRPr="009C2EC5" w:rsidRDefault="00E51855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Інформація Жмеринської </w:t>
      </w:r>
      <w:r w:rsidR="009C2EC5"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окружної</w:t>
      </w:r>
      <w:r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прокуратури та Жмеринського відділу поліції Головного управління національної поліції у Вінницькій області про стан законності, заходи щодо її зміцнення, боротьби зі злочинністю, охорони громадського порядку та результати діяльності на відповідній території</w:t>
      </w:r>
      <w:r w:rsidR="00C25020" w:rsidRPr="009C2E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</w:t>
      </w:r>
      <w:r w:rsidR="002C75B5">
        <w:rPr>
          <w:rFonts w:ascii="Times New Roman" w:eastAsia="Times New Roman" w:hAnsi="Times New Roman" w:cs="Times New Roman"/>
          <w:sz w:val="28"/>
          <w:szCs w:val="28"/>
          <w:lang w:val="uk-UA"/>
        </w:rPr>
        <w:t>окружна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прокуратура, Жмеринський </w:t>
      </w:r>
      <w:r w:rsidR="002C75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районний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відді</w:t>
      </w:r>
      <w:r w:rsidR="002C75B5">
        <w:rPr>
          <w:rFonts w:ascii="Times New Roman" w:eastAsia="Times New Roman" w:hAnsi="Times New Roman" w:cs="Times New Roman"/>
          <w:sz w:val="28"/>
          <w:szCs w:val="28"/>
          <w:lang w:val="uk-UA"/>
        </w:rPr>
        <w:t>л поліції Головного управління Н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аціональної поліції у Вінницькій області; п</w:t>
      </w:r>
      <w:r w:rsidR="00A536E2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 по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стійної комісії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Жмеринська районна рада,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Комплексної оборонно-правоохоронної програми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Жмеринський відділ поліції Головного управління національної поліції у Вінницькій області;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A536E2" w:rsidRPr="00C25020" w:rsidRDefault="00A536E2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хід виконання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  <w:r w:rsidRPr="00A536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</w:p>
    <w:p w:rsidR="00067248" w:rsidRPr="00C25020" w:rsidRDefault="00067248" w:rsidP="00067248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районна рада, </w:t>
      </w:r>
      <w:r w:rsidR="005F3E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омунальне підприємство «Жмеринська дирекція </w:t>
      </w:r>
      <w:proofErr w:type="spellStart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кіновідеомережі</w:t>
      </w:r>
      <w:proofErr w:type="spellEnd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кіновідеопрокату</w:t>
      </w:r>
      <w:proofErr w:type="spellEnd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A536E2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r w:rsidR="004610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ради про проведену роботу.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апарат районної ради.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державної адміністрації про здійснення делегованих районною радою повноважень.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державна адміністрація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місцевий бюджет Жмеринського району</w:t>
      </w:r>
      <w:r w:rsidR="00A84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="009C2EC5">
        <w:rPr>
          <w:rFonts w:ascii="Times New Roman" w:eastAsia="Times New Roman" w:hAnsi="Times New Roman" w:cs="Times New Roman"/>
          <w:sz w:val="28"/>
          <w:szCs w:val="28"/>
          <w:lang w:val="uk-UA"/>
        </w:rPr>
        <w:t>а 2025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фінансовий відділ районної державної    адміністрації,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скликання, протягом року можуть розглядатися і інші питання.</w:t>
      </w: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засіданнях президії районної ради   розглядаються питання підготовки чергових сесій, їх порядку денного, затвердження списку запрошених на сесії, а також  розглядаються інші питання, які передбачені  Регламентом роботи  районної ради 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lastRenderedPageBreak/>
        <w:t>ІІ. Питання, що пропонуються для розгляду на засіданнях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квартал</w:t>
      </w:r>
    </w:p>
    <w:p w:rsidR="00395725" w:rsidRPr="00395725" w:rsidRDefault="00395725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трудові відносини в бюджетних галузях в умовах воєнного стану</w:t>
      </w:r>
      <w:r w:rsidRPr="00395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Pr="00C25020" w:rsidRDefault="00C25020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порядок подання е-декларацій згідно Закону України “Про запобігання корупції”. </w:t>
      </w:r>
    </w:p>
    <w:p w:rsidR="001302D3" w:rsidRPr="004610B3" w:rsidRDefault="001302D3" w:rsidP="004610B3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0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законодавче врегулювання окремих питань організації та діяльності органів місцевого самоврядування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 квартал</w:t>
      </w:r>
    </w:p>
    <w:p w:rsidR="004610B3" w:rsidRPr="004610B3" w:rsidRDefault="004610B3" w:rsidP="004610B3">
      <w:pPr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проходжен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ня осінньо-зимового періоду 2022-2023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років об’єктами  критичної інфраструктури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закладів освіти, охорони здоров’я, соціального захисту, культури, житлового фонду  територіальних громад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підготовку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осінньо-зимового періоду 2023-2024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років 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квартал</w:t>
      </w:r>
    </w:p>
    <w:p w:rsid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місцевого бюджету Жмери</w:t>
      </w:r>
      <w:r w:rsidR="009C2EC5">
        <w:rPr>
          <w:rFonts w:ascii="Times New Roman" w:eastAsia="Times New Roman" w:hAnsi="Times New Roman" w:cs="Times New Roman"/>
          <w:sz w:val="28"/>
          <w:szCs w:val="28"/>
          <w:lang w:val="uk-UA"/>
        </w:rPr>
        <w:t>нського району за 6 місяців 2024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року.</w:t>
      </w:r>
    </w:p>
    <w:p w:rsidR="004610B3" w:rsidRP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Механізми співпраці та підтримки територіальних громад Жмеринського району в рамках</w:t>
      </w: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Програми розвитку місцевого самоврядування у Жмеринському районі на 2021-2025 роки.</w:t>
      </w:r>
    </w:p>
    <w:p w:rsidR="004610B3" w:rsidRPr="00C25020" w:rsidRDefault="004610B3" w:rsidP="004610B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4610B3" w:rsidRPr="00815EFA" w:rsidRDefault="004610B3" w:rsidP="004610B3">
      <w:pPr>
        <w:keepLines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Урочисте</w:t>
      </w:r>
      <w:r w:rsidRPr="00815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засідання Координаційної ради з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годи Дня місцевого самоврядування.</w:t>
      </w:r>
    </w:p>
    <w:p w:rsidR="004610B3" w:rsidRDefault="004610B3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ІІІ. Організаційні заходи, які проводитиме районна рада, президія, постійні комісії, виконавчий апарат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і проведенні сесій, засідань постійних комісій районної ради, громадських слухань.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діяльності робочих груп з підготовки питань для розгляду на пленарних засіданнях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матеріалів для проведення засідань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та проведенні навчання депутатів районної  ради та посадових осіб органів місцевого самоврядування.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 допомоги комісіям, створеним районною радою.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Вивчення досвіду та практики роботи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міських.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селищної, сільських рад, депутатського корпусу району, а також поширення його під час проведення нарад, семінарів, "круглих столів".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Висвітлення діяльності районної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міських, с</w:t>
      </w:r>
      <w:r w:rsidR="00067248"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елищної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сільських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 в засобах масової інформації.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із депутатськими запитами, узагальнення пропозицій і зауважень депутатів, висловлених на сесіях районної ради, доведення їх до виконавців для вжиття заходів щодо реалізації та інформування депутатів.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 звернень громадян з питань роботи органів місцевого самоврядування за дорученням голови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Зустрічі депутатів районної ради з виборцями з метою інформування про роботу районної ради та її органів, про виконання програми економічного і соціального розвитку, інших програм, місцевого бюджету, рішень ради і доручень виборців.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Узагальнення пропозицій і зауважень висловлених під час проведення Єдиного дня депутата і "Депутатського тижня", доведення їх до виконавців для реалізації та інформування про вжиті заходи.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підвищення кваліфікації депутатів районної ради шляхом надання виконавчим апаратом районної ради роз’яснень, методично-довідкових матеріалів депутатам відповідної постійної комісії за тематикою та в термін згідно з пропозиціями постійної комісії.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та узагальнення громадської думки, висловленої під час проведення загальних зборів, виїзних прийомів громадян для прийняття відповідних рішень.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75B5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75B5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Керуюча справами </w:t>
      </w:r>
    </w:p>
    <w:p w:rsidR="002C75B5" w:rsidRPr="00C25020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виконавчого апарату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Олена РАДІНА</w:t>
      </w:r>
    </w:p>
    <w:p w:rsidR="00C25020" w:rsidRPr="00C25020" w:rsidRDefault="00C25020" w:rsidP="00C25020">
      <w:pPr>
        <w:rPr>
          <w:rFonts w:ascii="Calibri" w:eastAsia="Times New Roman" w:hAnsi="Calibri" w:cs="Times New Roman"/>
        </w:rPr>
      </w:pPr>
    </w:p>
    <w:sectPr w:rsidR="00C25020" w:rsidRPr="00C25020" w:rsidSect="009C2EC5">
      <w:footerReference w:type="default" r:id="rId9"/>
      <w:pgSz w:w="11906" w:h="16838"/>
      <w:pgMar w:top="709" w:right="850" w:bottom="1134" w:left="1701" w:header="708" w:footer="29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C3" w:rsidRDefault="000531C3" w:rsidP="006A4F5D">
      <w:pPr>
        <w:spacing w:after="0" w:line="240" w:lineRule="auto"/>
      </w:pPr>
      <w:r>
        <w:separator/>
      </w:r>
    </w:p>
  </w:endnote>
  <w:endnote w:type="continuationSeparator" w:id="0">
    <w:p w:rsidR="000531C3" w:rsidRDefault="000531C3" w:rsidP="006A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743757"/>
      <w:docPartObj>
        <w:docPartGallery w:val="Page Numbers (Bottom of Page)"/>
        <w:docPartUnique/>
      </w:docPartObj>
    </w:sdtPr>
    <w:sdtEndPr/>
    <w:sdtContent>
      <w:p w:rsidR="006A4F5D" w:rsidRDefault="006A4F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EC5">
          <w:rPr>
            <w:noProof/>
          </w:rPr>
          <w:t>1</w:t>
        </w:r>
        <w:r>
          <w:fldChar w:fldCharType="end"/>
        </w:r>
      </w:p>
    </w:sdtContent>
  </w:sdt>
  <w:p w:rsidR="006A4F5D" w:rsidRDefault="006A4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C3" w:rsidRDefault="000531C3" w:rsidP="006A4F5D">
      <w:pPr>
        <w:spacing w:after="0" w:line="240" w:lineRule="auto"/>
      </w:pPr>
      <w:r>
        <w:separator/>
      </w:r>
    </w:p>
  </w:footnote>
  <w:footnote w:type="continuationSeparator" w:id="0">
    <w:p w:rsidR="000531C3" w:rsidRDefault="000531C3" w:rsidP="006A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87"/>
    <w:multiLevelType w:val="hybridMultilevel"/>
    <w:tmpl w:val="CB2A7E5A"/>
    <w:lvl w:ilvl="0" w:tplc="8CD07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00939"/>
    <w:multiLevelType w:val="hybridMultilevel"/>
    <w:tmpl w:val="7B96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A79D7"/>
    <w:multiLevelType w:val="hybridMultilevel"/>
    <w:tmpl w:val="FF5AD5CE"/>
    <w:lvl w:ilvl="0" w:tplc="F3E8D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E2B42C">
      <w:numFmt w:val="none"/>
      <w:lvlText w:val=""/>
      <w:lvlJc w:val="left"/>
      <w:pPr>
        <w:tabs>
          <w:tab w:val="num" w:pos="360"/>
        </w:tabs>
      </w:pPr>
    </w:lvl>
    <w:lvl w:ilvl="2" w:tplc="704465E2">
      <w:numFmt w:val="none"/>
      <w:lvlText w:val=""/>
      <w:lvlJc w:val="left"/>
      <w:pPr>
        <w:tabs>
          <w:tab w:val="num" w:pos="360"/>
        </w:tabs>
      </w:pPr>
    </w:lvl>
    <w:lvl w:ilvl="3" w:tplc="EC7E3044">
      <w:numFmt w:val="none"/>
      <w:lvlText w:val=""/>
      <w:lvlJc w:val="left"/>
      <w:pPr>
        <w:tabs>
          <w:tab w:val="num" w:pos="360"/>
        </w:tabs>
      </w:pPr>
    </w:lvl>
    <w:lvl w:ilvl="4" w:tplc="2D6AAE88">
      <w:numFmt w:val="none"/>
      <w:lvlText w:val=""/>
      <w:lvlJc w:val="left"/>
      <w:pPr>
        <w:tabs>
          <w:tab w:val="num" w:pos="360"/>
        </w:tabs>
      </w:pPr>
    </w:lvl>
    <w:lvl w:ilvl="5" w:tplc="228805BE">
      <w:numFmt w:val="none"/>
      <w:lvlText w:val=""/>
      <w:lvlJc w:val="left"/>
      <w:pPr>
        <w:tabs>
          <w:tab w:val="num" w:pos="360"/>
        </w:tabs>
      </w:pPr>
    </w:lvl>
    <w:lvl w:ilvl="6" w:tplc="8BAEFA2C">
      <w:numFmt w:val="none"/>
      <w:lvlText w:val=""/>
      <w:lvlJc w:val="left"/>
      <w:pPr>
        <w:tabs>
          <w:tab w:val="num" w:pos="360"/>
        </w:tabs>
      </w:pPr>
    </w:lvl>
    <w:lvl w:ilvl="7" w:tplc="12B61556">
      <w:numFmt w:val="none"/>
      <w:lvlText w:val=""/>
      <w:lvlJc w:val="left"/>
      <w:pPr>
        <w:tabs>
          <w:tab w:val="num" w:pos="360"/>
        </w:tabs>
      </w:pPr>
    </w:lvl>
    <w:lvl w:ilvl="8" w:tplc="E7FC6D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9B697A"/>
    <w:multiLevelType w:val="hybridMultilevel"/>
    <w:tmpl w:val="69D6CF16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55FE1"/>
    <w:multiLevelType w:val="hybridMultilevel"/>
    <w:tmpl w:val="F508BF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940A3"/>
    <w:multiLevelType w:val="hybridMultilevel"/>
    <w:tmpl w:val="DA4E6F7E"/>
    <w:lvl w:ilvl="0" w:tplc="6B0E6F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A428A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B4DD0"/>
    <w:multiLevelType w:val="hybridMultilevel"/>
    <w:tmpl w:val="A1A6D744"/>
    <w:lvl w:ilvl="0" w:tplc="08DC2F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EF5D28"/>
    <w:multiLevelType w:val="hybridMultilevel"/>
    <w:tmpl w:val="3EE2D650"/>
    <w:lvl w:ilvl="0" w:tplc="7714E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634EAE"/>
    <w:multiLevelType w:val="hybridMultilevel"/>
    <w:tmpl w:val="64580C6E"/>
    <w:lvl w:ilvl="0" w:tplc="F3E8D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BA761A"/>
    <w:multiLevelType w:val="hybridMultilevel"/>
    <w:tmpl w:val="230E406E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15FAD"/>
    <w:multiLevelType w:val="hybridMultilevel"/>
    <w:tmpl w:val="6124F9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995323"/>
    <w:multiLevelType w:val="hybridMultilevel"/>
    <w:tmpl w:val="7D4C2B2C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E14BC"/>
    <w:multiLevelType w:val="hybridMultilevel"/>
    <w:tmpl w:val="152C8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B6947"/>
    <w:multiLevelType w:val="hybridMultilevel"/>
    <w:tmpl w:val="11FA0D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5"/>
  </w:num>
  <w:num w:numId="8">
    <w:abstractNumId w:val="12"/>
  </w:num>
  <w:num w:numId="9">
    <w:abstractNumId w:val="10"/>
  </w:num>
  <w:num w:numId="10">
    <w:abstractNumId w:val="3"/>
  </w:num>
  <w:num w:numId="11">
    <w:abstractNumId w:val="4"/>
  </w:num>
  <w:num w:numId="12">
    <w:abstractNumId w:val="14"/>
  </w:num>
  <w:num w:numId="13">
    <w:abstractNumId w:val="9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C7"/>
    <w:rsid w:val="000531C3"/>
    <w:rsid w:val="00067248"/>
    <w:rsid w:val="001302D3"/>
    <w:rsid w:val="001B310F"/>
    <w:rsid w:val="001D4CE2"/>
    <w:rsid w:val="001F7328"/>
    <w:rsid w:val="002348B7"/>
    <w:rsid w:val="00257EF4"/>
    <w:rsid w:val="00293B7D"/>
    <w:rsid w:val="002C21C7"/>
    <w:rsid w:val="002C2E39"/>
    <w:rsid w:val="002C75B5"/>
    <w:rsid w:val="00395725"/>
    <w:rsid w:val="003E566C"/>
    <w:rsid w:val="004208BA"/>
    <w:rsid w:val="004610B3"/>
    <w:rsid w:val="00482F8A"/>
    <w:rsid w:val="005F3EB0"/>
    <w:rsid w:val="00642DAE"/>
    <w:rsid w:val="0067291A"/>
    <w:rsid w:val="006A4F5D"/>
    <w:rsid w:val="006F12B6"/>
    <w:rsid w:val="00815EFA"/>
    <w:rsid w:val="00821F0B"/>
    <w:rsid w:val="00870A6E"/>
    <w:rsid w:val="00876856"/>
    <w:rsid w:val="008D46A3"/>
    <w:rsid w:val="00985B33"/>
    <w:rsid w:val="009A3AF2"/>
    <w:rsid w:val="009C2EC5"/>
    <w:rsid w:val="009C332E"/>
    <w:rsid w:val="009E2D93"/>
    <w:rsid w:val="00A536E2"/>
    <w:rsid w:val="00A84496"/>
    <w:rsid w:val="00AA4D27"/>
    <w:rsid w:val="00AB303B"/>
    <w:rsid w:val="00AE680E"/>
    <w:rsid w:val="00B26888"/>
    <w:rsid w:val="00B71743"/>
    <w:rsid w:val="00C25020"/>
    <w:rsid w:val="00C346AF"/>
    <w:rsid w:val="00C71FCA"/>
    <w:rsid w:val="00CE2954"/>
    <w:rsid w:val="00D53358"/>
    <w:rsid w:val="00D81804"/>
    <w:rsid w:val="00D851A1"/>
    <w:rsid w:val="00E309F5"/>
    <w:rsid w:val="00E51855"/>
    <w:rsid w:val="00E6463B"/>
    <w:rsid w:val="00E94AC4"/>
    <w:rsid w:val="00F827DC"/>
    <w:rsid w:val="00FD019F"/>
    <w:rsid w:val="00F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37</cp:revision>
  <cp:lastPrinted>2018-11-29T16:14:00Z</cp:lastPrinted>
  <dcterms:created xsi:type="dcterms:W3CDTF">2021-12-06T09:09:00Z</dcterms:created>
  <dcterms:modified xsi:type="dcterms:W3CDTF">2023-12-15T06:54:00Z</dcterms:modified>
</cp:coreProperties>
</file>